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B8A0" w14:textId="5D99F75D" w:rsidR="00A236D4" w:rsidRPr="006500F1" w:rsidRDefault="00612659" w:rsidP="0019261F">
      <w:pPr>
        <w:jc w:val="center"/>
        <w:rPr>
          <w:b/>
          <w:bCs/>
          <w:sz w:val="28"/>
          <w:szCs w:val="28"/>
          <w:u w:val="single"/>
        </w:rPr>
      </w:pPr>
      <w:r w:rsidRPr="006500F1">
        <w:rPr>
          <w:b/>
          <w:bCs/>
          <w:sz w:val="28"/>
          <w:szCs w:val="28"/>
          <w:u w:val="single"/>
        </w:rPr>
        <w:t xml:space="preserve">Cutting Board </w:t>
      </w:r>
      <w:r w:rsidR="00A236D4" w:rsidRPr="006500F1">
        <w:rPr>
          <w:b/>
          <w:bCs/>
          <w:sz w:val="28"/>
          <w:szCs w:val="28"/>
          <w:u w:val="single"/>
        </w:rPr>
        <w:t xml:space="preserve">Care and Use </w:t>
      </w:r>
      <w:r w:rsidR="00A966D5" w:rsidRPr="006500F1">
        <w:rPr>
          <w:b/>
          <w:bCs/>
          <w:sz w:val="28"/>
          <w:szCs w:val="28"/>
          <w:u w:val="single"/>
        </w:rPr>
        <w:t xml:space="preserve">Instructions </w:t>
      </w:r>
    </w:p>
    <w:p w14:paraId="028E9356" w14:textId="6021BDBA" w:rsidR="00631AB5" w:rsidRPr="005E1065" w:rsidRDefault="00A966D5" w:rsidP="0019261F">
      <w:pPr>
        <w:jc w:val="center"/>
        <w:rPr>
          <w:b/>
          <w:bCs/>
        </w:rPr>
      </w:pPr>
      <w:r w:rsidRPr="005E1065">
        <w:rPr>
          <w:b/>
          <w:bCs/>
        </w:rPr>
        <w:t>Maidon Woodworking</w:t>
      </w:r>
    </w:p>
    <w:p w14:paraId="746910B0" w14:textId="7DB22BA4" w:rsidR="00A966D5" w:rsidRPr="005E1065" w:rsidRDefault="00A966D5" w:rsidP="0019261F">
      <w:pPr>
        <w:rPr>
          <w:sz w:val="20"/>
          <w:szCs w:val="20"/>
        </w:rPr>
      </w:pPr>
    </w:p>
    <w:p w14:paraId="751DB6AC" w14:textId="43F9B458" w:rsidR="00A966D5" w:rsidRPr="005E1065" w:rsidRDefault="00A966D5" w:rsidP="0019261F">
      <w:pPr>
        <w:pStyle w:val="ListParagraph"/>
        <w:numPr>
          <w:ilvl w:val="0"/>
          <w:numId w:val="9"/>
        </w:numPr>
        <w:rPr>
          <w:sz w:val="24"/>
          <w:szCs w:val="24"/>
        </w:rPr>
      </w:pPr>
      <w:r w:rsidRPr="005E1065">
        <w:rPr>
          <w:sz w:val="24"/>
          <w:szCs w:val="24"/>
        </w:rPr>
        <w:t>DO NOT</w:t>
      </w:r>
      <w:r w:rsidR="0050790B">
        <w:rPr>
          <w:sz w:val="24"/>
          <w:szCs w:val="24"/>
        </w:rPr>
        <w:t xml:space="preserve"> </w:t>
      </w:r>
      <w:r w:rsidR="0050790B">
        <w:rPr>
          <w:sz w:val="24"/>
          <w:szCs w:val="24"/>
        </w:rPr>
        <w:softHyphen/>
      </w:r>
      <w:r w:rsidR="0050790B" w:rsidRPr="0050790B">
        <w:rPr>
          <w:sz w:val="24"/>
          <w:szCs w:val="24"/>
          <w:u w:val="single"/>
        </w:rPr>
        <w:t>EVER</w:t>
      </w:r>
      <w:r w:rsidRPr="005E1065">
        <w:rPr>
          <w:sz w:val="24"/>
          <w:szCs w:val="24"/>
        </w:rPr>
        <w:t xml:space="preserve"> </w:t>
      </w:r>
      <w:r w:rsidR="0019261F" w:rsidRPr="005E1065">
        <w:rPr>
          <w:sz w:val="24"/>
          <w:szCs w:val="24"/>
        </w:rPr>
        <w:t xml:space="preserve">put the cutting board </w:t>
      </w:r>
      <w:r w:rsidRPr="005E1065">
        <w:rPr>
          <w:sz w:val="24"/>
          <w:szCs w:val="24"/>
        </w:rPr>
        <w:t>in the dishwasher.</w:t>
      </w:r>
    </w:p>
    <w:p w14:paraId="558AA679" w14:textId="7F6429D3" w:rsidR="00A966D5" w:rsidRPr="005E1065" w:rsidRDefault="00A966D5" w:rsidP="0019261F">
      <w:pPr>
        <w:pStyle w:val="ListParagraph"/>
        <w:numPr>
          <w:ilvl w:val="0"/>
          <w:numId w:val="9"/>
        </w:numPr>
        <w:rPr>
          <w:sz w:val="24"/>
          <w:szCs w:val="24"/>
        </w:rPr>
      </w:pPr>
      <w:r w:rsidRPr="005E1065">
        <w:rPr>
          <w:sz w:val="24"/>
          <w:szCs w:val="24"/>
        </w:rPr>
        <w:t>DO NOT soak the cutting board in water or immerse completely.</w:t>
      </w:r>
    </w:p>
    <w:p w14:paraId="0531346C" w14:textId="3E7DF69B" w:rsidR="00A966D5" w:rsidRPr="005E1065" w:rsidRDefault="00A966D5" w:rsidP="0019261F">
      <w:pPr>
        <w:pStyle w:val="ListParagraph"/>
        <w:numPr>
          <w:ilvl w:val="0"/>
          <w:numId w:val="9"/>
        </w:numPr>
        <w:rPr>
          <w:sz w:val="24"/>
          <w:szCs w:val="24"/>
        </w:rPr>
      </w:pPr>
      <w:r w:rsidRPr="005E1065">
        <w:rPr>
          <w:sz w:val="24"/>
          <w:szCs w:val="24"/>
        </w:rPr>
        <w:t>Wash the cutting board by hand with warm water, or with gentle soap and water, holding the board over the sink.</w:t>
      </w:r>
      <w:r w:rsidR="0019261F" w:rsidRPr="005E1065">
        <w:rPr>
          <w:sz w:val="24"/>
          <w:szCs w:val="24"/>
        </w:rPr>
        <w:t xml:space="preserve"> Be sure to wash the board thoroughly to remove all lingering food particles.</w:t>
      </w:r>
    </w:p>
    <w:p w14:paraId="554BBF13" w14:textId="70DE14BF" w:rsidR="00A966D5" w:rsidRDefault="00A966D5" w:rsidP="0019261F">
      <w:pPr>
        <w:pStyle w:val="ListParagraph"/>
        <w:numPr>
          <w:ilvl w:val="0"/>
          <w:numId w:val="9"/>
        </w:numPr>
        <w:rPr>
          <w:sz w:val="24"/>
          <w:szCs w:val="24"/>
        </w:rPr>
      </w:pPr>
      <w:r w:rsidRPr="005E1065">
        <w:rPr>
          <w:sz w:val="24"/>
          <w:szCs w:val="24"/>
        </w:rPr>
        <w:t xml:space="preserve">After every 4-5 uses of your cutting board, thoroughly apply warm </w:t>
      </w:r>
      <w:r w:rsidR="00ED31DA" w:rsidRPr="005E1065">
        <w:rPr>
          <w:b/>
          <w:bCs/>
          <w:i/>
          <w:iCs/>
          <w:sz w:val="24"/>
          <w:szCs w:val="24"/>
          <w:u w:val="single"/>
        </w:rPr>
        <w:t xml:space="preserve">food </w:t>
      </w:r>
      <w:r w:rsidR="00ED31DA" w:rsidRPr="005E1065">
        <w:rPr>
          <w:b/>
          <w:bCs/>
          <w:sz w:val="24"/>
          <w:szCs w:val="24"/>
          <w:u w:val="single"/>
        </w:rPr>
        <w:t>safe</w:t>
      </w:r>
      <w:r w:rsidR="00ED31DA" w:rsidRPr="005E1065">
        <w:rPr>
          <w:b/>
          <w:bCs/>
          <w:i/>
          <w:iCs/>
          <w:sz w:val="24"/>
          <w:szCs w:val="24"/>
        </w:rPr>
        <w:t xml:space="preserve"> </w:t>
      </w:r>
      <w:r w:rsidRPr="005E1065">
        <w:rPr>
          <w:sz w:val="24"/>
          <w:szCs w:val="24"/>
        </w:rPr>
        <w:t xml:space="preserve">mineral oil all over the board.  Ensure that the oil penetrates the wood and remove any surplus oil.  This helps to moisten the wood and prevent cracking. </w:t>
      </w:r>
      <w:r w:rsidR="0019261F" w:rsidRPr="005E1065">
        <w:rPr>
          <w:sz w:val="24"/>
          <w:szCs w:val="24"/>
        </w:rPr>
        <w:t>(You may also use the paste wax that came with the board)</w:t>
      </w:r>
    </w:p>
    <w:p w14:paraId="753FE3A0" w14:textId="227E147E" w:rsidR="00D94731" w:rsidRPr="005E1065" w:rsidRDefault="00DF08F2" w:rsidP="0019261F">
      <w:pPr>
        <w:pStyle w:val="ListParagraph"/>
        <w:numPr>
          <w:ilvl w:val="0"/>
          <w:numId w:val="9"/>
        </w:numPr>
        <w:rPr>
          <w:sz w:val="24"/>
          <w:szCs w:val="24"/>
        </w:rPr>
      </w:pPr>
      <w:r>
        <w:rPr>
          <w:sz w:val="24"/>
          <w:szCs w:val="24"/>
        </w:rPr>
        <w:t>End grain boards need to be oiled more frequently tha</w:t>
      </w:r>
      <w:r w:rsidR="00E03441">
        <w:rPr>
          <w:sz w:val="24"/>
          <w:szCs w:val="24"/>
        </w:rPr>
        <w:t>n</w:t>
      </w:r>
      <w:r>
        <w:rPr>
          <w:sz w:val="24"/>
          <w:szCs w:val="24"/>
        </w:rPr>
        <w:t xml:space="preserve"> edge grained as the</w:t>
      </w:r>
      <w:r w:rsidR="009D0011">
        <w:rPr>
          <w:sz w:val="24"/>
          <w:szCs w:val="24"/>
        </w:rPr>
        <w:t>y absorb moisture more quickly.</w:t>
      </w:r>
    </w:p>
    <w:p w14:paraId="269A236D" w14:textId="4B4AC3FE" w:rsidR="00A966D5" w:rsidRPr="005E1065" w:rsidRDefault="00A966D5" w:rsidP="0019261F">
      <w:pPr>
        <w:pStyle w:val="ListParagraph"/>
        <w:numPr>
          <w:ilvl w:val="0"/>
          <w:numId w:val="9"/>
        </w:numPr>
        <w:rPr>
          <w:sz w:val="24"/>
          <w:szCs w:val="24"/>
        </w:rPr>
      </w:pPr>
      <w:r w:rsidRPr="005E1065">
        <w:rPr>
          <w:sz w:val="24"/>
          <w:szCs w:val="24"/>
        </w:rPr>
        <w:t>Vinegar is great for disinfecting cutting boards.  It contains acetic acid with disinfects against Staphylococcus, E. coli, and Salmonella.  Pour a small amount of vinegar onto each cutting board and wipe it down with a dry cloth or paper towel.</w:t>
      </w:r>
    </w:p>
    <w:p w14:paraId="4E12995F" w14:textId="77777777" w:rsidR="00A966D5" w:rsidRPr="005E1065" w:rsidRDefault="00A966D5" w:rsidP="0019261F">
      <w:pPr>
        <w:pStyle w:val="ListParagraph"/>
        <w:numPr>
          <w:ilvl w:val="0"/>
          <w:numId w:val="9"/>
        </w:numPr>
        <w:rPr>
          <w:sz w:val="24"/>
          <w:szCs w:val="24"/>
        </w:rPr>
      </w:pPr>
      <w:r w:rsidRPr="005E1065">
        <w:rPr>
          <w:sz w:val="24"/>
          <w:szCs w:val="24"/>
        </w:rPr>
        <w:t>It is possible there could be a lingering smell on the cutting board despite washing, and disinfecting.  If this is the case, cut a lemon in half and rub the cut side of the lemon all over the cutting board.  Rinse afterwards and pat dry with a paper towel.</w:t>
      </w:r>
    </w:p>
    <w:p w14:paraId="747D65DB" w14:textId="48D4E723" w:rsidR="00A966D5" w:rsidRPr="005E1065" w:rsidRDefault="00A966D5" w:rsidP="0019261F">
      <w:pPr>
        <w:pStyle w:val="ListParagraph"/>
        <w:numPr>
          <w:ilvl w:val="0"/>
          <w:numId w:val="9"/>
        </w:numPr>
        <w:rPr>
          <w:rFonts w:cstheme="minorHAnsi"/>
          <w:sz w:val="24"/>
          <w:szCs w:val="24"/>
        </w:rPr>
      </w:pPr>
      <w:r w:rsidRPr="005E1065">
        <w:rPr>
          <w:rFonts w:cstheme="minorHAnsi"/>
          <w:sz w:val="24"/>
          <w:szCs w:val="24"/>
        </w:rPr>
        <w:t>DO NOT leave the cutting board sitting on a wet surface.</w:t>
      </w:r>
    </w:p>
    <w:p w14:paraId="06899B90" w14:textId="7F75A90D" w:rsidR="00F801AA" w:rsidRPr="005E1065" w:rsidRDefault="00A966D5" w:rsidP="00FF3CEE">
      <w:pPr>
        <w:pStyle w:val="ListParagraph"/>
        <w:numPr>
          <w:ilvl w:val="0"/>
          <w:numId w:val="9"/>
        </w:numPr>
        <w:spacing w:after="0" w:line="240" w:lineRule="auto"/>
        <w:rPr>
          <w:rFonts w:eastAsia="Times New Roman" w:cstheme="minorHAnsi"/>
          <w:color w:val="000000"/>
          <w:sz w:val="24"/>
          <w:szCs w:val="24"/>
        </w:rPr>
      </w:pPr>
      <w:r w:rsidRPr="005E1065">
        <w:rPr>
          <w:rFonts w:cstheme="minorHAnsi"/>
          <w:sz w:val="24"/>
          <w:szCs w:val="24"/>
        </w:rPr>
        <w:t xml:space="preserve">DO NOT leave the board in a humid </w:t>
      </w:r>
      <w:r w:rsidR="008D040C" w:rsidRPr="005E1065">
        <w:rPr>
          <w:rFonts w:cstheme="minorHAnsi"/>
          <w:sz w:val="24"/>
          <w:szCs w:val="24"/>
        </w:rPr>
        <w:t>area.</w:t>
      </w:r>
    </w:p>
    <w:p w14:paraId="0473EFE4" w14:textId="0C0BEDD3" w:rsidR="009433C5" w:rsidRPr="009433C5" w:rsidRDefault="0062370D" w:rsidP="00FF3CEE">
      <w:pPr>
        <w:pStyle w:val="ListParagraph"/>
        <w:numPr>
          <w:ilvl w:val="0"/>
          <w:numId w:val="9"/>
        </w:numPr>
        <w:spacing w:after="0" w:line="240" w:lineRule="auto"/>
        <w:rPr>
          <w:rFonts w:eastAsia="Times New Roman" w:cstheme="minorHAnsi"/>
          <w:color w:val="000000"/>
          <w:sz w:val="24"/>
          <w:szCs w:val="24"/>
        </w:rPr>
      </w:pPr>
      <w:r w:rsidRPr="005E1065">
        <w:rPr>
          <w:rFonts w:eastAsia="Times New Roman" w:cstheme="minorHAnsi"/>
          <w:color w:val="000000"/>
          <w:sz w:val="24"/>
          <w:szCs w:val="24"/>
        </w:rPr>
        <w:t>DO NOT p</w:t>
      </w:r>
      <w:r w:rsidR="009433C5" w:rsidRPr="009433C5">
        <w:rPr>
          <w:rFonts w:eastAsia="Times New Roman" w:cstheme="minorHAnsi"/>
          <w:color w:val="000000"/>
          <w:sz w:val="24"/>
          <w:szCs w:val="24"/>
        </w:rPr>
        <w:t>ut a wet board flat to dry. If the board dries on one side, it will cause the wood to warp</w:t>
      </w:r>
      <w:r w:rsidR="00AD340F">
        <w:rPr>
          <w:rFonts w:eastAsia="Times New Roman" w:cstheme="minorHAnsi"/>
          <w:color w:val="000000"/>
          <w:sz w:val="24"/>
          <w:szCs w:val="24"/>
        </w:rPr>
        <w:t xml:space="preserve"> or cup</w:t>
      </w:r>
      <w:r w:rsidR="009433C5" w:rsidRPr="009433C5">
        <w:rPr>
          <w:rFonts w:eastAsia="Times New Roman" w:cstheme="minorHAnsi"/>
          <w:color w:val="000000"/>
          <w:sz w:val="24"/>
          <w:szCs w:val="24"/>
        </w:rPr>
        <w:t>.</w:t>
      </w:r>
      <w:r w:rsidR="00AD340F">
        <w:rPr>
          <w:rFonts w:eastAsia="Times New Roman" w:cstheme="minorHAnsi"/>
          <w:color w:val="000000"/>
          <w:sz w:val="24"/>
          <w:szCs w:val="24"/>
        </w:rPr>
        <w:t xml:space="preserve">  If your board should warp, check the internet for</w:t>
      </w:r>
      <w:r w:rsidR="00687CC9">
        <w:rPr>
          <w:rFonts w:eastAsia="Times New Roman" w:cstheme="minorHAnsi"/>
          <w:color w:val="000000"/>
          <w:sz w:val="24"/>
          <w:szCs w:val="24"/>
        </w:rPr>
        <w:t xml:space="preserve"> methods on straightening boards out.</w:t>
      </w:r>
    </w:p>
    <w:p w14:paraId="2DC5F9FC" w14:textId="5FE3602A" w:rsidR="00A966D5" w:rsidRPr="005E1065" w:rsidRDefault="00A966D5" w:rsidP="0019261F">
      <w:pPr>
        <w:pStyle w:val="ListParagraph"/>
        <w:numPr>
          <w:ilvl w:val="0"/>
          <w:numId w:val="9"/>
        </w:numPr>
        <w:rPr>
          <w:rFonts w:cstheme="minorHAnsi"/>
          <w:sz w:val="24"/>
          <w:szCs w:val="24"/>
        </w:rPr>
      </w:pPr>
      <w:r w:rsidRPr="005E1065">
        <w:rPr>
          <w:rFonts w:cstheme="minorHAnsi"/>
          <w:sz w:val="24"/>
          <w:szCs w:val="24"/>
        </w:rPr>
        <w:t>Keep the cutting board away from heat, and out of direct sunlight</w:t>
      </w:r>
      <w:r w:rsidR="008D040C">
        <w:rPr>
          <w:rFonts w:cstheme="minorHAnsi"/>
          <w:sz w:val="24"/>
          <w:szCs w:val="24"/>
        </w:rPr>
        <w:t>.</w:t>
      </w:r>
    </w:p>
    <w:p w14:paraId="4C484738" w14:textId="53415071" w:rsidR="00B265F8" w:rsidRPr="005E1065" w:rsidRDefault="4759250A" w:rsidP="4759250A">
      <w:pPr>
        <w:pStyle w:val="ListParagraph"/>
        <w:numPr>
          <w:ilvl w:val="0"/>
          <w:numId w:val="9"/>
        </w:numPr>
        <w:rPr>
          <w:sz w:val="24"/>
          <w:szCs w:val="24"/>
        </w:rPr>
      </w:pPr>
      <w:r w:rsidRPr="4759250A">
        <w:rPr>
          <w:sz w:val="24"/>
          <w:szCs w:val="24"/>
        </w:rPr>
        <w:t>The wood colors will change over time and darken. Prolonged exposure to direct sunlight will hasten the change.</w:t>
      </w:r>
      <w:r w:rsidR="00083617">
        <w:rPr>
          <w:sz w:val="24"/>
          <w:szCs w:val="24"/>
        </w:rPr>
        <w:br/>
      </w:r>
    </w:p>
    <w:p w14:paraId="0AB8D9CB" w14:textId="3E15ECB3" w:rsidR="00EC40BD" w:rsidRPr="005E1065" w:rsidRDefault="00A865BA" w:rsidP="00EC40BD">
      <w:pPr>
        <w:rPr>
          <w:rFonts w:cstheme="minorHAnsi"/>
          <w:b/>
          <w:bCs/>
          <w:sz w:val="28"/>
          <w:szCs w:val="28"/>
        </w:rPr>
      </w:pPr>
      <w:r w:rsidRPr="005E1065">
        <w:rPr>
          <w:rFonts w:cstheme="minorHAnsi"/>
          <w:b/>
          <w:bCs/>
          <w:sz w:val="28"/>
          <w:szCs w:val="28"/>
        </w:rPr>
        <w:t>Ho</w:t>
      </w:r>
      <w:r w:rsidR="00215D1F" w:rsidRPr="005E1065">
        <w:rPr>
          <w:rFonts w:cstheme="minorHAnsi"/>
          <w:b/>
          <w:bCs/>
          <w:sz w:val="28"/>
          <w:szCs w:val="28"/>
        </w:rPr>
        <w:t>w</w:t>
      </w:r>
      <w:r w:rsidRPr="005E1065">
        <w:rPr>
          <w:rFonts w:cstheme="minorHAnsi"/>
          <w:b/>
          <w:bCs/>
          <w:sz w:val="28"/>
          <w:szCs w:val="28"/>
        </w:rPr>
        <w:t xml:space="preserve"> to apply wax to your board:</w:t>
      </w:r>
    </w:p>
    <w:p w14:paraId="017EE65E" w14:textId="647C8FBB" w:rsidR="00215D1F" w:rsidRPr="005E1065" w:rsidRDefault="00215D1F" w:rsidP="00A865BA">
      <w:pPr>
        <w:pStyle w:val="ListParagraph"/>
        <w:numPr>
          <w:ilvl w:val="0"/>
          <w:numId w:val="11"/>
        </w:numPr>
        <w:rPr>
          <w:rFonts w:cstheme="minorHAnsi"/>
          <w:sz w:val="24"/>
          <w:szCs w:val="24"/>
        </w:rPr>
      </w:pPr>
      <w:r w:rsidRPr="005E1065">
        <w:rPr>
          <w:rFonts w:cstheme="minorHAnsi"/>
          <w:sz w:val="24"/>
          <w:szCs w:val="24"/>
        </w:rPr>
        <w:t>Let the board dry completely before applying wax.</w:t>
      </w:r>
    </w:p>
    <w:p w14:paraId="63B0A0E9" w14:textId="54898498" w:rsidR="00A865BA" w:rsidRPr="005E1065" w:rsidRDefault="00A865BA" w:rsidP="00A865BA">
      <w:pPr>
        <w:pStyle w:val="ListParagraph"/>
        <w:numPr>
          <w:ilvl w:val="0"/>
          <w:numId w:val="11"/>
        </w:numPr>
        <w:rPr>
          <w:rFonts w:cstheme="minorHAnsi"/>
          <w:sz w:val="24"/>
          <w:szCs w:val="24"/>
        </w:rPr>
      </w:pPr>
      <w:r w:rsidRPr="005E1065">
        <w:rPr>
          <w:rFonts w:cstheme="minorHAnsi"/>
          <w:sz w:val="24"/>
          <w:szCs w:val="24"/>
        </w:rPr>
        <w:t xml:space="preserve">Apply a coat of wax with a </w:t>
      </w:r>
      <w:r w:rsidR="00847C5A" w:rsidRPr="005E1065">
        <w:rPr>
          <w:rFonts w:cstheme="minorHAnsi"/>
          <w:sz w:val="24"/>
          <w:szCs w:val="24"/>
        </w:rPr>
        <w:t>soft cloth</w:t>
      </w:r>
      <w:r w:rsidR="00A23A31" w:rsidRPr="005E1065">
        <w:rPr>
          <w:rFonts w:cstheme="minorHAnsi"/>
          <w:sz w:val="24"/>
          <w:szCs w:val="24"/>
        </w:rPr>
        <w:t>,</w:t>
      </w:r>
      <w:r w:rsidR="00847C5A" w:rsidRPr="005E1065">
        <w:rPr>
          <w:rFonts w:cstheme="minorHAnsi"/>
          <w:sz w:val="24"/>
          <w:szCs w:val="24"/>
        </w:rPr>
        <w:t xml:space="preserve"> </w:t>
      </w:r>
      <w:r w:rsidR="00746369" w:rsidRPr="005E1065">
        <w:rPr>
          <w:rFonts w:cstheme="minorHAnsi"/>
          <w:sz w:val="24"/>
          <w:szCs w:val="24"/>
        </w:rPr>
        <w:t>rag,</w:t>
      </w:r>
      <w:r w:rsidR="00A23A31" w:rsidRPr="005E1065">
        <w:rPr>
          <w:rFonts w:cstheme="minorHAnsi"/>
          <w:sz w:val="24"/>
          <w:szCs w:val="24"/>
        </w:rPr>
        <w:t xml:space="preserve"> or paper towel</w:t>
      </w:r>
      <w:r w:rsidR="00847C5A" w:rsidRPr="005E1065">
        <w:rPr>
          <w:rFonts w:cstheme="minorHAnsi"/>
          <w:sz w:val="24"/>
          <w:szCs w:val="24"/>
        </w:rPr>
        <w:t>.</w:t>
      </w:r>
    </w:p>
    <w:p w14:paraId="179EAC98" w14:textId="07DBE5C4" w:rsidR="00847C5A" w:rsidRPr="005E1065" w:rsidRDefault="00847C5A" w:rsidP="00A865BA">
      <w:pPr>
        <w:pStyle w:val="ListParagraph"/>
        <w:numPr>
          <w:ilvl w:val="0"/>
          <w:numId w:val="11"/>
        </w:numPr>
        <w:rPr>
          <w:rFonts w:cstheme="minorHAnsi"/>
          <w:sz w:val="24"/>
          <w:szCs w:val="24"/>
        </w:rPr>
      </w:pPr>
      <w:r w:rsidRPr="005E1065">
        <w:rPr>
          <w:rFonts w:cstheme="minorHAnsi"/>
          <w:sz w:val="24"/>
          <w:szCs w:val="24"/>
        </w:rPr>
        <w:t>Apply the wax thinly</w:t>
      </w:r>
      <w:r w:rsidR="00267A05" w:rsidRPr="005E1065">
        <w:rPr>
          <w:rFonts w:cstheme="minorHAnsi"/>
          <w:sz w:val="24"/>
          <w:szCs w:val="24"/>
        </w:rPr>
        <w:t xml:space="preserve">. Let the coat of wax dry before </w:t>
      </w:r>
      <w:r w:rsidR="00215D1F" w:rsidRPr="005E1065">
        <w:rPr>
          <w:rFonts w:cstheme="minorHAnsi"/>
          <w:sz w:val="24"/>
          <w:szCs w:val="24"/>
        </w:rPr>
        <w:t>wiping it off.</w:t>
      </w:r>
      <w:r w:rsidR="00133DA2" w:rsidRPr="005E1065">
        <w:rPr>
          <w:rFonts w:cstheme="minorHAnsi"/>
          <w:sz w:val="24"/>
          <w:szCs w:val="24"/>
        </w:rPr>
        <w:t xml:space="preserve"> (</w:t>
      </w:r>
      <w:r w:rsidR="00793DD4" w:rsidRPr="005E1065">
        <w:rPr>
          <w:rFonts w:cstheme="minorHAnsi"/>
          <w:sz w:val="24"/>
          <w:szCs w:val="24"/>
        </w:rPr>
        <w:t xml:space="preserve">Suggestion: </w:t>
      </w:r>
      <w:r w:rsidR="00133DA2" w:rsidRPr="005E1065">
        <w:rPr>
          <w:rFonts w:cstheme="minorHAnsi"/>
          <w:sz w:val="24"/>
          <w:szCs w:val="24"/>
        </w:rPr>
        <w:t>Apply wax before going to bed and let dry overnight.)</w:t>
      </w:r>
    </w:p>
    <w:p w14:paraId="27248627" w14:textId="32AAD2EF" w:rsidR="00746369" w:rsidRDefault="00746369" w:rsidP="00A865BA">
      <w:pPr>
        <w:pStyle w:val="ListParagraph"/>
        <w:numPr>
          <w:ilvl w:val="0"/>
          <w:numId w:val="11"/>
        </w:numPr>
        <w:rPr>
          <w:rFonts w:cstheme="minorHAnsi"/>
          <w:sz w:val="24"/>
          <w:szCs w:val="24"/>
        </w:rPr>
      </w:pPr>
      <w:r w:rsidRPr="005E1065">
        <w:rPr>
          <w:rFonts w:cstheme="minorHAnsi"/>
          <w:sz w:val="24"/>
          <w:szCs w:val="24"/>
        </w:rPr>
        <w:t>With a soft cloth, buff the</w:t>
      </w:r>
      <w:r w:rsidR="00133DA2" w:rsidRPr="005E1065">
        <w:rPr>
          <w:rFonts w:cstheme="minorHAnsi"/>
          <w:sz w:val="24"/>
          <w:szCs w:val="24"/>
        </w:rPr>
        <w:t xml:space="preserve"> finish to a light shine.</w:t>
      </w:r>
    </w:p>
    <w:p w14:paraId="6304CF18" w14:textId="77777777" w:rsidR="00D644C4" w:rsidRDefault="00D644C4" w:rsidP="00D644C4">
      <w:pPr>
        <w:rPr>
          <w:rFonts w:cstheme="minorHAnsi"/>
          <w:sz w:val="24"/>
          <w:szCs w:val="24"/>
        </w:rPr>
      </w:pPr>
    </w:p>
    <w:p w14:paraId="55BAA35F" w14:textId="77777777" w:rsidR="00083617" w:rsidRDefault="00083617" w:rsidP="4759250A">
      <w:pPr>
        <w:rPr>
          <w:b/>
          <w:bCs/>
          <w:sz w:val="28"/>
          <w:szCs w:val="28"/>
        </w:rPr>
      </w:pPr>
    </w:p>
    <w:p w14:paraId="2D9D6BDD" w14:textId="1A5BFB0B" w:rsidR="00D644C4" w:rsidRDefault="4759250A" w:rsidP="4759250A">
      <w:pPr>
        <w:rPr>
          <w:b/>
          <w:bCs/>
          <w:sz w:val="28"/>
          <w:szCs w:val="28"/>
        </w:rPr>
      </w:pPr>
      <w:r w:rsidRPr="4759250A">
        <w:rPr>
          <w:b/>
          <w:bCs/>
          <w:sz w:val="28"/>
          <w:szCs w:val="28"/>
        </w:rPr>
        <w:lastRenderedPageBreak/>
        <w:t>Before first use:</w:t>
      </w:r>
    </w:p>
    <w:p w14:paraId="7B917B59" w14:textId="03D50566" w:rsidR="4759250A" w:rsidRDefault="4759250A" w:rsidP="4759250A">
      <w:pPr>
        <w:rPr>
          <w:sz w:val="24"/>
          <w:szCs w:val="24"/>
        </w:rPr>
      </w:pPr>
      <w:r w:rsidRPr="4759250A">
        <w:rPr>
          <w:sz w:val="24"/>
          <w:szCs w:val="24"/>
        </w:rPr>
        <w:t xml:space="preserve">Wash with warm soapy water and let dry. (Stand on side or edge, </w:t>
      </w:r>
      <w:r w:rsidR="0056584C" w:rsidRPr="0056584C">
        <w:rPr>
          <w:sz w:val="24"/>
          <w:szCs w:val="24"/>
          <w:u w:val="single"/>
        </w:rPr>
        <w:t>DO NOT</w:t>
      </w:r>
      <w:r w:rsidRPr="0056584C">
        <w:rPr>
          <w:sz w:val="24"/>
          <w:szCs w:val="24"/>
          <w:u w:val="single"/>
        </w:rPr>
        <w:t xml:space="preserve"> LAY FLAT</w:t>
      </w:r>
      <w:r w:rsidR="003A011F" w:rsidRPr="003A011F">
        <w:rPr>
          <w:sz w:val="24"/>
          <w:szCs w:val="24"/>
        </w:rPr>
        <w:t>.  If your board has feet, it may rest on the feet while drying.  This allows air to flow around the board and allow it to dry evenly.</w:t>
      </w:r>
      <w:r w:rsidRPr="4759250A">
        <w:rPr>
          <w:sz w:val="24"/>
          <w:szCs w:val="24"/>
        </w:rPr>
        <w:t>) Once dry, coat with a thin layer of the included board butter.</w:t>
      </w:r>
    </w:p>
    <w:p w14:paraId="094A2223" w14:textId="592F83F4" w:rsidR="005E1065" w:rsidRPr="0050790B" w:rsidRDefault="4759250A" w:rsidP="0019261F">
      <w:pPr>
        <w:rPr>
          <w:b/>
          <w:bCs/>
          <w:sz w:val="24"/>
          <w:szCs w:val="24"/>
        </w:rPr>
      </w:pPr>
      <w:r w:rsidRPr="0050790B">
        <w:rPr>
          <w:b/>
          <w:bCs/>
          <w:sz w:val="28"/>
          <w:szCs w:val="28"/>
        </w:rPr>
        <w:t>Board Butter recipe:</w:t>
      </w:r>
    </w:p>
    <w:p w14:paraId="0A54CE7E" w14:textId="0835E53B" w:rsidR="0084032A" w:rsidRDefault="4759250A" w:rsidP="0019261F">
      <w:pPr>
        <w:rPr>
          <w:sz w:val="24"/>
          <w:szCs w:val="24"/>
        </w:rPr>
      </w:pPr>
      <w:r w:rsidRPr="4759250A">
        <w:rPr>
          <w:sz w:val="24"/>
          <w:szCs w:val="24"/>
        </w:rPr>
        <w:t xml:space="preserve">Six ounces of </w:t>
      </w:r>
      <w:r w:rsidRPr="4759250A">
        <w:rPr>
          <w:i/>
          <w:iCs/>
          <w:sz w:val="24"/>
          <w:szCs w:val="24"/>
          <w:u w:val="single"/>
        </w:rPr>
        <w:t>food safe</w:t>
      </w:r>
      <w:r w:rsidRPr="4759250A">
        <w:rPr>
          <w:sz w:val="24"/>
          <w:szCs w:val="24"/>
        </w:rPr>
        <w:t xml:space="preserve"> mineral oil infused with two ounces of beeswax and ¾ ounce of carnauba wax. Pour the mineral oil into a double boiler and then add the wax.  Leave it in the pot until the wax </w:t>
      </w:r>
      <w:r w:rsidRPr="4759250A">
        <w:rPr>
          <w:sz w:val="24"/>
          <w:szCs w:val="24"/>
          <w:u w:val="single"/>
        </w:rPr>
        <w:t>completely</w:t>
      </w:r>
      <w:r w:rsidRPr="4759250A">
        <w:rPr>
          <w:sz w:val="24"/>
          <w:szCs w:val="24"/>
        </w:rPr>
        <w:t xml:space="preserve"> melts.  Pour the mixture into a glass jar or tin until it sets up.  It will be completely white once it sets.  You may also add several drops of lemon or orange extract to the mixture after removing from the double boiler.</w:t>
      </w:r>
    </w:p>
    <w:p w14:paraId="4E0F2C75" w14:textId="707D922D" w:rsidR="007A6F38" w:rsidRDefault="007A6F38" w:rsidP="007A6F38">
      <w:pPr>
        <w:pStyle w:val="NormalWeb"/>
        <w:spacing w:before="0" w:beforeAutospacing="0" w:after="360" w:afterAutospacing="0"/>
        <w:textAlignment w:val="baseline"/>
        <w:rPr>
          <w:rFonts w:asciiTheme="minorHAnsi" w:hAnsiTheme="minorHAnsi" w:cstheme="minorHAnsi"/>
        </w:rPr>
      </w:pPr>
      <w:r w:rsidRPr="0056555B">
        <w:rPr>
          <w:rFonts w:asciiTheme="minorHAnsi" w:hAnsiTheme="minorHAnsi" w:cstheme="minorHAnsi"/>
          <w:b/>
          <w:bCs/>
          <w:sz w:val="28"/>
          <w:szCs w:val="28"/>
        </w:rPr>
        <w:t>Disinfect your cutting board</w:t>
      </w:r>
      <w:r w:rsidR="00660938" w:rsidRPr="0056555B">
        <w:rPr>
          <w:rFonts w:asciiTheme="minorHAnsi" w:hAnsiTheme="minorHAnsi" w:cstheme="minorHAnsi"/>
          <w:b/>
          <w:bCs/>
          <w:sz w:val="28"/>
          <w:szCs w:val="28"/>
        </w:rPr>
        <w:t>:</w:t>
      </w:r>
      <w:r w:rsidR="006D5F45" w:rsidRPr="0056555B">
        <w:rPr>
          <w:rFonts w:asciiTheme="minorHAnsi" w:hAnsiTheme="minorHAnsi" w:cstheme="minorHAnsi"/>
          <w:sz w:val="28"/>
          <w:szCs w:val="28"/>
        </w:rPr>
        <w:br/>
      </w:r>
      <w:r w:rsidR="00660938">
        <w:rPr>
          <w:rFonts w:asciiTheme="minorHAnsi" w:hAnsiTheme="minorHAnsi" w:cstheme="minorHAnsi"/>
          <w:b/>
          <w:bCs/>
          <w:color w:val="3F4346"/>
          <w:sz w:val="28"/>
          <w:szCs w:val="28"/>
        </w:rPr>
        <w:br/>
      </w:r>
      <w:r w:rsidRPr="00660938">
        <w:rPr>
          <w:rFonts w:asciiTheme="minorHAnsi" w:hAnsiTheme="minorHAnsi" w:cstheme="minorHAnsi"/>
        </w:rPr>
        <w:t>Cut a lemon in half and rub it all over the board and let it sit for a few minutes then wipe off with a damp rag.</w:t>
      </w:r>
      <w:r w:rsidR="009D5E96">
        <w:rPr>
          <w:rFonts w:asciiTheme="minorHAnsi" w:hAnsiTheme="minorHAnsi" w:cstheme="minorHAnsi"/>
        </w:rPr>
        <w:t xml:space="preserve">  You may also</w:t>
      </w:r>
      <w:r w:rsidR="00E30568">
        <w:rPr>
          <w:rFonts w:asciiTheme="minorHAnsi" w:hAnsiTheme="minorHAnsi" w:cstheme="minorHAnsi"/>
        </w:rPr>
        <w:t xml:space="preserve"> use vinegar to disinfect.</w:t>
      </w:r>
    </w:p>
    <w:p w14:paraId="6B63BF06" w14:textId="0C94BDC7" w:rsidR="00587AA2" w:rsidRPr="00737188" w:rsidRDefault="00587AA2" w:rsidP="00737188">
      <w:pPr>
        <w:rPr>
          <w:b/>
          <w:bCs/>
          <w:sz w:val="28"/>
          <w:szCs w:val="28"/>
        </w:rPr>
      </w:pPr>
      <w:r w:rsidRPr="00587AA2">
        <w:rPr>
          <w:b/>
          <w:bCs/>
          <w:sz w:val="28"/>
          <w:szCs w:val="28"/>
        </w:rPr>
        <w:t>What kind of oil</w:t>
      </w:r>
      <w:r w:rsidR="00D37E06" w:rsidRPr="00737188">
        <w:rPr>
          <w:b/>
          <w:bCs/>
          <w:sz w:val="28"/>
          <w:szCs w:val="28"/>
        </w:rPr>
        <w:t>s</w:t>
      </w:r>
      <w:r w:rsidRPr="00587AA2">
        <w:rPr>
          <w:b/>
          <w:bCs/>
          <w:sz w:val="28"/>
          <w:szCs w:val="28"/>
        </w:rPr>
        <w:t xml:space="preserve"> to put on </w:t>
      </w:r>
      <w:r w:rsidR="00E573AC" w:rsidRPr="00737188">
        <w:rPr>
          <w:b/>
          <w:bCs/>
          <w:sz w:val="28"/>
          <w:szCs w:val="28"/>
        </w:rPr>
        <w:t>the cutting</w:t>
      </w:r>
      <w:r w:rsidRPr="00587AA2">
        <w:rPr>
          <w:b/>
          <w:bCs/>
          <w:sz w:val="28"/>
          <w:szCs w:val="28"/>
        </w:rPr>
        <w:t xml:space="preserve"> board?</w:t>
      </w:r>
    </w:p>
    <w:p w14:paraId="6CA42DA8" w14:textId="77777777" w:rsidR="00587AA2" w:rsidRPr="005E1065" w:rsidRDefault="00587AA2" w:rsidP="00EF0CA1">
      <w:pPr>
        <w:pStyle w:val="ListParagraph"/>
        <w:numPr>
          <w:ilvl w:val="0"/>
          <w:numId w:val="14"/>
        </w:numPr>
        <w:rPr>
          <w:sz w:val="24"/>
          <w:szCs w:val="24"/>
        </w:rPr>
      </w:pPr>
      <w:r w:rsidRPr="005E1065">
        <w:rPr>
          <w:sz w:val="24"/>
          <w:szCs w:val="24"/>
        </w:rPr>
        <w:t>Mineral Oil. Mineral oil (sometimes called liquid paraffin) is a non-toxic, non-drying product derived from petroleum that is colorless, odorless, and flavorless.</w:t>
      </w:r>
    </w:p>
    <w:p w14:paraId="71787632" w14:textId="77777777" w:rsidR="00587AA2" w:rsidRPr="005E1065" w:rsidRDefault="00587AA2" w:rsidP="00EF0CA1">
      <w:pPr>
        <w:pStyle w:val="ListParagraph"/>
        <w:numPr>
          <w:ilvl w:val="0"/>
          <w:numId w:val="14"/>
        </w:numPr>
        <w:rPr>
          <w:sz w:val="24"/>
          <w:szCs w:val="24"/>
        </w:rPr>
      </w:pPr>
      <w:r w:rsidRPr="005E1065">
        <w:rPr>
          <w:sz w:val="24"/>
          <w:szCs w:val="24"/>
        </w:rPr>
        <w:t>Beeswax. Beeswax is also a popular choice for cutting board maintenance.</w:t>
      </w:r>
    </w:p>
    <w:p w14:paraId="355B5938" w14:textId="77777777" w:rsidR="00587AA2" w:rsidRPr="005E1065" w:rsidRDefault="00587AA2" w:rsidP="00EF0CA1">
      <w:pPr>
        <w:pStyle w:val="ListParagraph"/>
        <w:numPr>
          <w:ilvl w:val="0"/>
          <w:numId w:val="14"/>
        </w:numPr>
        <w:rPr>
          <w:sz w:val="24"/>
          <w:szCs w:val="24"/>
        </w:rPr>
      </w:pPr>
      <w:r w:rsidRPr="005E1065">
        <w:rPr>
          <w:sz w:val="24"/>
          <w:szCs w:val="24"/>
        </w:rPr>
        <w:t>Coconut Oil (Refractionated)</w:t>
      </w:r>
    </w:p>
    <w:p w14:paraId="0C7A9955" w14:textId="77777777" w:rsidR="00587AA2" w:rsidRPr="005E1065" w:rsidRDefault="00587AA2" w:rsidP="00EF0CA1">
      <w:pPr>
        <w:pStyle w:val="ListParagraph"/>
        <w:numPr>
          <w:ilvl w:val="0"/>
          <w:numId w:val="14"/>
        </w:numPr>
        <w:rPr>
          <w:sz w:val="24"/>
          <w:szCs w:val="24"/>
        </w:rPr>
      </w:pPr>
      <w:r w:rsidRPr="005E1065">
        <w:rPr>
          <w:sz w:val="24"/>
          <w:szCs w:val="24"/>
        </w:rPr>
        <w:t>Carnauba.</w:t>
      </w:r>
    </w:p>
    <w:p w14:paraId="5658F924" w14:textId="77777777" w:rsidR="00587AA2" w:rsidRPr="005E1065" w:rsidRDefault="00587AA2" w:rsidP="00EF0CA1">
      <w:pPr>
        <w:pStyle w:val="ListParagraph"/>
        <w:numPr>
          <w:ilvl w:val="0"/>
          <w:numId w:val="14"/>
        </w:numPr>
        <w:rPr>
          <w:sz w:val="24"/>
          <w:szCs w:val="24"/>
        </w:rPr>
      </w:pPr>
      <w:r w:rsidRPr="005E1065">
        <w:rPr>
          <w:sz w:val="24"/>
          <w:szCs w:val="24"/>
        </w:rPr>
        <w:t>Baking Soda.</w:t>
      </w:r>
    </w:p>
    <w:p w14:paraId="2E5ABAD0" w14:textId="77777777" w:rsidR="00587AA2" w:rsidRPr="005E1065" w:rsidRDefault="00587AA2" w:rsidP="00EF0CA1">
      <w:pPr>
        <w:pStyle w:val="ListParagraph"/>
        <w:numPr>
          <w:ilvl w:val="0"/>
          <w:numId w:val="14"/>
        </w:numPr>
        <w:rPr>
          <w:sz w:val="24"/>
          <w:szCs w:val="24"/>
        </w:rPr>
      </w:pPr>
      <w:r w:rsidRPr="005E1065">
        <w:rPr>
          <w:sz w:val="24"/>
          <w:szCs w:val="24"/>
        </w:rPr>
        <w:t>Lemon Juice.</w:t>
      </w:r>
    </w:p>
    <w:p w14:paraId="69BD8425" w14:textId="77777777" w:rsidR="00587AA2" w:rsidRPr="005E1065" w:rsidRDefault="00587AA2" w:rsidP="00EF0CA1">
      <w:pPr>
        <w:pStyle w:val="ListParagraph"/>
        <w:numPr>
          <w:ilvl w:val="0"/>
          <w:numId w:val="14"/>
        </w:numPr>
        <w:rPr>
          <w:sz w:val="24"/>
          <w:szCs w:val="24"/>
        </w:rPr>
      </w:pPr>
      <w:r w:rsidRPr="005E1065">
        <w:rPr>
          <w:sz w:val="24"/>
          <w:szCs w:val="24"/>
        </w:rPr>
        <w:t>Tung Oil.</w:t>
      </w:r>
    </w:p>
    <w:p w14:paraId="26835D54" w14:textId="4E1D4087" w:rsidR="00587AA2" w:rsidRDefault="00587AA2" w:rsidP="00EF0CA1">
      <w:pPr>
        <w:pStyle w:val="ListParagraph"/>
        <w:numPr>
          <w:ilvl w:val="0"/>
          <w:numId w:val="14"/>
        </w:numPr>
        <w:rPr>
          <w:sz w:val="24"/>
          <w:szCs w:val="24"/>
        </w:rPr>
      </w:pPr>
      <w:r w:rsidRPr="005E1065">
        <w:rPr>
          <w:sz w:val="24"/>
          <w:szCs w:val="24"/>
        </w:rPr>
        <w:t>Linseed Oil.</w:t>
      </w:r>
      <w:r w:rsidR="00163A71">
        <w:rPr>
          <w:sz w:val="24"/>
          <w:szCs w:val="24"/>
        </w:rPr>
        <w:br/>
      </w:r>
    </w:p>
    <w:p w14:paraId="04B31422" w14:textId="54951329" w:rsidR="00B6543D" w:rsidRPr="00F917A2" w:rsidRDefault="00B6543D" w:rsidP="00B6543D">
      <w:pPr>
        <w:rPr>
          <w:rFonts w:cstheme="minorHAnsi"/>
          <w:b/>
          <w:bCs/>
          <w:sz w:val="28"/>
          <w:szCs w:val="28"/>
        </w:rPr>
      </w:pPr>
      <w:r w:rsidRPr="00F917A2">
        <w:rPr>
          <w:rFonts w:cstheme="minorHAnsi"/>
          <w:b/>
          <w:bCs/>
          <w:sz w:val="28"/>
          <w:szCs w:val="28"/>
        </w:rPr>
        <w:t>Avoid the following oils:</w:t>
      </w:r>
      <w:r w:rsidR="009F75F4">
        <w:rPr>
          <w:rFonts w:cstheme="minorHAnsi"/>
          <w:b/>
          <w:bCs/>
          <w:sz w:val="28"/>
          <w:szCs w:val="28"/>
        </w:rPr>
        <w:t xml:space="preserve"> (They will become rancid over time)</w:t>
      </w:r>
    </w:p>
    <w:p w14:paraId="71EE04DA" w14:textId="77777777" w:rsidR="00B6543D" w:rsidRPr="00974D90" w:rsidRDefault="00B6543D" w:rsidP="00804EC4">
      <w:pPr>
        <w:pStyle w:val="ListParagraph"/>
        <w:numPr>
          <w:ilvl w:val="0"/>
          <w:numId w:val="16"/>
        </w:numPr>
        <w:rPr>
          <w:sz w:val="24"/>
          <w:szCs w:val="24"/>
        </w:rPr>
      </w:pPr>
      <w:r w:rsidRPr="00974D90">
        <w:rPr>
          <w:sz w:val="24"/>
          <w:szCs w:val="24"/>
        </w:rPr>
        <w:t>Vegetable Oil</w:t>
      </w:r>
    </w:p>
    <w:p w14:paraId="533D0552" w14:textId="77777777" w:rsidR="00B6543D" w:rsidRPr="00974D90" w:rsidRDefault="00B6543D" w:rsidP="00804EC4">
      <w:pPr>
        <w:pStyle w:val="ListParagraph"/>
        <w:numPr>
          <w:ilvl w:val="0"/>
          <w:numId w:val="16"/>
        </w:numPr>
        <w:rPr>
          <w:sz w:val="24"/>
          <w:szCs w:val="24"/>
        </w:rPr>
      </w:pPr>
      <w:r w:rsidRPr="00974D90">
        <w:rPr>
          <w:sz w:val="24"/>
          <w:szCs w:val="24"/>
        </w:rPr>
        <w:t>Peanut Oil</w:t>
      </w:r>
    </w:p>
    <w:p w14:paraId="67020ACE" w14:textId="77777777" w:rsidR="00B6543D" w:rsidRPr="00974D90" w:rsidRDefault="00B6543D" w:rsidP="00804EC4">
      <w:pPr>
        <w:pStyle w:val="ListParagraph"/>
        <w:numPr>
          <w:ilvl w:val="0"/>
          <w:numId w:val="16"/>
        </w:numPr>
        <w:rPr>
          <w:sz w:val="24"/>
          <w:szCs w:val="24"/>
        </w:rPr>
      </w:pPr>
      <w:r w:rsidRPr="00974D90">
        <w:rPr>
          <w:sz w:val="24"/>
          <w:szCs w:val="24"/>
        </w:rPr>
        <w:t>Olive Oil</w:t>
      </w:r>
    </w:p>
    <w:p w14:paraId="54656FE1" w14:textId="77777777" w:rsidR="00B6543D" w:rsidRPr="00974D90" w:rsidRDefault="00B6543D" w:rsidP="00804EC4">
      <w:pPr>
        <w:pStyle w:val="ListParagraph"/>
        <w:numPr>
          <w:ilvl w:val="0"/>
          <w:numId w:val="16"/>
        </w:numPr>
        <w:rPr>
          <w:sz w:val="24"/>
          <w:szCs w:val="24"/>
        </w:rPr>
      </w:pPr>
      <w:r w:rsidRPr="00974D90">
        <w:rPr>
          <w:sz w:val="24"/>
          <w:szCs w:val="24"/>
        </w:rPr>
        <w:t>Sesame Oil</w:t>
      </w:r>
    </w:p>
    <w:p w14:paraId="5281EBEB" w14:textId="77777777" w:rsidR="00B6543D" w:rsidRPr="00974D90" w:rsidRDefault="00B6543D" w:rsidP="00804EC4">
      <w:pPr>
        <w:pStyle w:val="ListParagraph"/>
        <w:numPr>
          <w:ilvl w:val="0"/>
          <w:numId w:val="16"/>
        </w:numPr>
        <w:rPr>
          <w:sz w:val="24"/>
          <w:szCs w:val="24"/>
        </w:rPr>
      </w:pPr>
      <w:r w:rsidRPr="00974D90">
        <w:rPr>
          <w:sz w:val="24"/>
          <w:szCs w:val="24"/>
        </w:rPr>
        <w:t>Corn Oil</w:t>
      </w:r>
    </w:p>
    <w:p w14:paraId="5D4486C3" w14:textId="77777777" w:rsidR="00B6543D" w:rsidRPr="00974D90" w:rsidRDefault="00B6543D" w:rsidP="00804EC4">
      <w:pPr>
        <w:pStyle w:val="ListParagraph"/>
        <w:numPr>
          <w:ilvl w:val="0"/>
          <w:numId w:val="16"/>
        </w:numPr>
        <w:rPr>
          <w:sz w:val="24"/>
          <w:szCs w:val="24"/>
        </w:rPr>
      </w:pPr>
      <w:r w:rsidRPr="00974D90">
        <w:rPr>
          <w:sz w:val="24"/>
          <w:szCs w:val="24"/>
        </w:rPr>
        <w:t>Walnut Oil</w:t>
      </w:r>
    </w:p>
    <w:p w14:paraId="4AC1D947" w14:textId="75E1F33C" w:rsidR="00B6543D" w:rsidRPr="00D14652" w:rsidRDefault="00B6543D" w:rsidP="001A7965">
      <w:pPr>
        <w:pStyle w:val="ListParagraph"/>
        <w:numPr>
          <w:ilvl w:val="0"/>
          <w:numId w:val="16"/>
        </w:numPr>
        <w:rPr>
          <w:sz w:val="24"/>
          <w:szCs w:val="24"/>
        </w:rPr>
      </w:pPr>
      <w:r w:rsidRPr="00D14652">
        <w:rPr>
          <w:sz w:val="24"/>
          <w:szCs w:val="24"/>
        </w:rPr>
        <w:t>Teak Oil</w:t>
      </w:r>
    </w:p>
    <w:p w14:paraId="00DE2B38" w14:textId="77777777" w:rsidR="00587AA2" w:rsidRPr="005E1065" w:rsidRDefault="00587AA2" w:rsidP="00EF0CA1">
      <w:pPr>
        <w:rPr>
          <w:sz w:val="24"/>
          <w:szCs w:val="24"/>
        </w:rPr>
      </w:pPr>
    </w:p>
    <w:sectPr w:rsidR="00587AA2" w:rsidRPr="005E10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40908" w14:textId="77777777" w:rsidR="00A664CE" w:rsidRDefault="00A664CE" w:rsidP="00682565">
      <w:pPr>
        <w:spacing w:after="0" w:line="240" w:lineRule="auto"/>
      </w:pPr>
      <w:r>
        <w:separator/>
      </w:r>
    </w:p>
  </w:endnote>
  <w:endnote w:type="continuationSeparator" w:id="0">
    <w:p w14:paraId="371BB28D" w14:textId="77777777" w:rsidR="00A664CE" w:rsidRDefault="00A664CE" w:rsidP="0068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DB8F" w14:textId="77777777" w:rsidR="0057022A" w:rsidRDefault="00570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642C" w14:textId="77777777" w:rsidR="0057022A" w:rsidRDefault="00570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F0A6" w14:textId="77777777" w:rsidR="0057022A" w:rsidRDefault="00570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55B7" w14:textId="77777777" w:rsidR="00A664CE" w:rsidRDefault="00A664CE" w:rsidP="00682565">
      <w:pPr>
        <w:spacing w:after="0" w:line="240" w:lineRule="auto"/>
      </w:pPr>
      <w:r>
        <w:separator/>
      </w:r>
    </w:p>
  </w:footnote>
  <w:footnote w:type="continuationSeparator" w:id="0">
    <w:p w14:paraId="3219639A" w14:textId="77777777" w:rsidR="00A664CE" w:rsidRDefault="00A664CE" w:rsidP="00682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B7E3" w14:textId="22A98E03" w:rsidR="0057022A" w:rsidRDefault="00000000">
    <w:pPr>
      <w:pStyle w:val="Header"/>
    </w:pPr>
    <w:r>
      <w:rPr>
        <w:noProof/>
      </w:rPr>
      <w:pict w14:anchorId="5DB9C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0266" o:spid="_x0000_s1026" type="#_x0000_t75" style="position:absolute;margin-left:0;margin-top:0;width:468pt;height:468pt;z-index:-251657216;mso-position-horizontal:center;mso-position-horizontal-relative:margin;mso-position-vertical:center;mso-position-vertical-relative:margin" o:allowincell="f">
          <v:imagedata r:id="rId1" o:title="MWW-logo_25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0BE3" w14:textId="3C32D970" w:rsidR="0057022A" w:rsidRDefault="00000000">
    <w:pPr>
      <w:pStyle w:val="Header"/>
    </w:pPr>
    <w:r>
      <w:rPr>
        <w:noProof/>
      </w:rPr>
      <w:pict w14:anchorId="05CC8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0267" o:spid="_x0000_s1027" type="#_x0000_t75" style="position:absolute;margin-left:0;margin-top:0;width:468pt;height:468pt;z-index:-251656192;mso-position-horizontal:center;mso-position-horizontal-relative:margin;mso-position-vertical:center;mso-position-vertical-relative:margin" o:allowincell="f">
          <v:imagedata r:id="rId1" o:title="MWW-logo_25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AA31" w14:textId="4264990B" w:rsidR="0057022A" w:rsidRDefault="00000000">
    <w:pPr>
      <w:pStyle w:val="Header"/>
    </w:pPr>
    <w:r>
      <w:rPr>
        <w:noProof/>
      </w:rPr>
      <w:pict w14:anchorId="2850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0265" o:spid="_x0000_s1025" type="#_x0000_t75" style="position:absolute;margin-left:0;margin-top:0;width:468pt;height:468pt;z-index:-251658240;mso-position-horizontal:center;mso-position-horizontal-relative:margin;mso-position-vertical:center;mso-position-vertical-relative:margin" o:allowincell="f">
          <v:imagedata r:id="rId1" o:title="MWW-logo_25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100E"/>
    <w:multiLevelType w:val="hybridMultilevel"/>
    <w:tmpl w:val="59D6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36520"/>
    <w:multiLevelType w:val="multilevel"/>
    <w:tmpl w:val="8868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230F3"/>
    <w:multiLevelType w:val="hybridMultilevel"/>
    <w:tmpl w:val="50821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07F6E"/>
    <w:multiLevelType w:val="multilevel"/>
    <w:tmpl w:val="D132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A63A8"/>
    <w:multiLevelType w:val="multilevel"/>
    <w:tmpl w:val="C046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D0A7A"/>
    <w:multiLevelType w:val="hybridMultilevel"/>
    <w:tmpl w:val="5204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CB7EC6"/>
    <w:multiLevelType w:val="multilevel"/>
    <w:tmpl w:val="68E2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C719B"/>
    <w:multiLevelType w:val="multilevel"/>
    <w:tmpl w:val="4204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FC2CAB"/>
    <w:multiLevelType w:val="multilevel"/>
    <w:tmpl w:val="AFCA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8F2280"/>
    <w:multiLevelType w:val="multilevel"/>
    <w:tmpl w:val="92F6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D86D60"/>
    <w:multiLevelType w:val="multilevel"/>
    <w:tmpl w:val="AE12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734ED1"/>
    <w:multiLevelType w:val="hybridMultilevel"/>
    <w:tmpl w:val="CAD61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42837"/>
    <w:multiLevelType w:val="hybridMultilevel"/>
    <w:tmpl w:val="F936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7E1DB7"/>
    <w:multiLevelType w:val="multilevel"/>
    <w:tmpl w:val="6714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659CD"/>
    <w:multiLevelType w:val="hybridMultilevel"/>
    <w:tmpl w:val="9E18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E06DFC"/>
    <w:multiLevelType w:val="hybridMultilevel"/>
    <w:tmpl w:val="491A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0624794">
    <w:abstractNumId w:val="12"/>
  </w:num>
  <w:num w:numId="2" w16cid:durableId="989136282">
    <w:abstractNumId w:val="6"/>
  </w:num>
  <w:num w:numId="3" w16cid:durableId="209416249">
    <w:abstractNumId w:val="4"/>
  </w:num>
  <w:num w:numId="4" w16cid:durableId="2061860860">
    <w:abstractNumId w:val="9"/>
  </w:num>
  <w:num w:numId="5" w16cid:durableId="1330018587">
    <w:abstractNumId w:val="7"/>
  </w:num>
  <w:num w:numId="6" w16cid:durableId="1049302642">
    <w:abstractNumId w:val="1"/>
  </w:num>
  <w:num w:numId="7" w16cid:durableId="1520006641">
    <w:abstractNumId w:val="10"/>
  </w:num>
  <w:num w:numId="8" w16cid:durableId="1019351041">
    <w:abstractNumId w:val="5"/>
  </w:num>
  <w:num w:numId="9" w16cid:durableId="1526601211">
    <w:abstractNumId w:val="14"/>
  </w:num>
  <w:num w:numId="10" w16cid:durableId="1670474524">
    <w:abstractNumId w:val="3"/>
  </w:num>
  <w:num w:numId="11" w16cid:durableId="1571571993">
    <w:abstractNumId w:val="2"/>
  </w:num>
  <w:num w:numId="12" w16cid:durableId="1041515262">
    <w:abstractNumId w:val="8"/>
  </w:num>
  <w:num w:numId="13" w16cid:durableId="1932349544">
    <w:abstractNumId w:val="11"/>
  </w:num>
  <w:num w:numId="14" w16cid:durableId="1892883280">
    <w:abstractNumId w:val="15"/>
  </w:num>
  <w:num w:numId="15" w16cid:durableId="489173725">
    <w:abstractNumId w:val="13"/>
  </w:num>
  <w:num w:numId="16" w16cid:durableId="35176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D5"/>
    <w:rsid w:val="000012F2"/>
    <w:rsid w:val="00083617"/>
    <w:rsid w:val="000C7C18"/>
    <w:rsid w:val="000E7678"/>
    <w:rsid w:val="00133DA2"/>
    <w:rsid w:val="00163A71"/>
    <w:rsid w:val="00187490"/>
    <w:rsid w:val="0019261F"/>
    <w:rsid w:val="00215D1F"/>
    <w:rsid w:val="0025496E"/>
    <w:rsid w:val="00267A05"/>
    <w:rsid w:val="002A5874"/>
    <w:rsid w:val="00394903"/>
    <w:rsid w:val="003A011F"/>
    <w:rsid w:val="003C56BA"/>
    <w:rsid w:val="004C595A"/>
    <w:rsid w:val="0050790B"/>
    <w:rsid w:val="0056555B"/>
    <w:rsid w:val="0056584C"/>
    <w:rsid w:val="0057022A"/>
    <w:rsid w:val="00587AA2"/>
    <w:rsid w:val="005E1065"/>
    <w:rsid w:val="00612659"/>
    <w:rsid w:val="00613D33"/>
    <w:rsid w:val="0062370D"/>
    <w:rsid w:val="00631AB5"/>
    <w:rsid w:val="006500F1"/>
    <w:rsid w:val="00660938"/>
    <w:rsid w:val="00677915"/>
    <w:rsid w:val="00682565"/>
    <w:rsid w:val="00687CC9"/>
    <w:rsid w:val="006D5F45"/>
    <w:rsid w:val="00737188"/>
    <w:rsid w:val="00746369"/>
    <w:rsid w:val="00793DD4"/>
    <w:rsid w:val="007A6F38"/>
    <w:rsid w:val="00804EC4"/>
    <w:rsid w:val="0084032A"/>
    <w:rsid w:val="00847C5A"/>
    <w:rsid w:val="008A1FD5"/>
    <w:rsid w:val="008C05BA"/>
    <w:rsid w:val="008C21B8"/>
    <w:rsid w:val="008D040C"/>
    <w:rsid w:val="008D65D3"/>
    <w:rsid w:val="009433C5"/>
    <w:rsid w:val="009541D0"/>
    <w:rsid w:val="00974D90"/>
    <w:rsid w:val="009A1A0E"/>
    <w:rsid w:val="009B10BB"/>
    <w:rsid w:val="009D0011"/>
    <w:rsid w:val="009D5E96"/>
    <w:rsid w:val="009E529A"/>
    <w:rsid w:val="009F75F4"/>
    <w:rsid w:val="00A236D4"/>
    <w:rsid w:val="00A23A31"/>
    <w:rsid w:val="00A24846"/>
    <w:rsid w:val="00A32988"/>
    <w:rsid w:val="00A664CE"/>
    <w:rsid w:val="00A865BA"/>
    <w:rsid w:val="00A966D5"/>
    <w:rsid w:val="00AD340F"/>
    <w:rsid w:val="00B0422F"/>
    <w:rsid w:val="00B265F8"/>
    <w:rsid w:val="00B6543D"/>
    <w:rsid w:val="00B65E71"/>
    <w:rsid w:val="00C066B4"/>
    <w:rsid w:val="00D0115E"/>
    <w:rsid w:val="00D14652"/>
    <w:rsid w:val="00D37E06"/>
    <w:rsid w:val="00D644C4"/>
    <w:rsid w:val="00D94731"/>
    <w:rsid w:val="00DA165E"/>
    <w:rsid w:val="00DF08F2"/>
    <w:rsid w:val="00E03441"/>
    <w:rsid w:val="00E30568"/>
    <w:rsid w:val="00E573AC"/>
    <w:rsid w:val="00E63005"/>
    <w:rsid w:val="00EB0C03"/>
    <w:rsid w:val="00EC40BD"/>
    <w:rsid w:val="00ED31DA"/>
    <w:rsid w:val="00EF0CA1"/>
    <w:rsid w:val="00F463C9"/>
    <w:rsid w:val="00F801AA"/>
    <w:rsid w:val="00F917A2"/>
    <w:rsid w:val="47592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96983"/>
  <w15:chartTrackingRefBased/>
  <w15:docId w15:val="{3BC83253-D82D-4ABF-B33B-D83F3273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6D5"/>
    <w:pPr>
      <w:ind w:left="720"/>
      <w:contextualSpacing/>
    </w:pPr>
  </w:style>
  <w:style w:type="paragraph" w:styleId="NormalWeb">
    <w:name w:val="Normal (Web)"/>
    <w:basedOn w:val="Normal"/>
    <w:uiPriority w:val="99"/>
    <w:semiHidden/>
    <w:unhideWhenUsed/>
    <w:rsid w:val="007A6F3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82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565"/>
  </w:style>
  <w:style w:type="paragraph" w:styleId="Footer">
    <w:name w:val="footer"/>
    <w:basedOn w:val="Normal"/>
    <w:link w:val="FooterChar"/>
    <w:uiPriority w:val="99"/>
    <w:unhideWhenUsed/>
    <w:rsid w:val="00682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5358">
      <w:bodyDiv w:val="1"/>
      <w:marLeft w:val="0"/>
      <w:marRight w:val="0"/>
      <w:marTop w:val="0"/>
      <w:marBottom w:val="0"/>
      <w:divBdr>
        <w:top w:val="none" w:sz="0" w:space="0" w:color="auto"/>
        <w:left w:val="none" w:sz="0" w:space="0" w:color="auto"/>
        <w:bottom w:val="none" w:sz="0" w:space="0" w:color="auto"/>
        <w:right w:val="none" w:sz="0" w:space="0" w:color="auto"/>
      </w:divBdr>
    </w:div>
    <w:div w:id="272905713">
      <w:bodyDiv w:val="1"/>
      <w:marLeft w:val="0"/>
      <w:marRight w:val="0"/>
      <w:marTop w:val="0"/>
      <w:marBottom w:val="0"/>
      <w:divBdr>
        <w:top w:val="none" w:sz="0" w:space="0" w:color="auto"/>
        <w:left w:val="none" w:sz="0" w:space="0" w:color="auto"/>
        <w:bottom w:val="none" w:sz="0" w:space="0" w:color="auto"/>
        <w:right w:val="none" w:sz="0" w:space="0" w:color="auto"/>
      </w:divBdr>
    </w:div>
    <w:div w:id="384790948">
      <w:bodyDiv w:val="1"/>
      <w:marLeft w:val="0"/>
      <w:marRight w:val="0"/>
      <w:marTop w:val="0"/>
      <w:marBottom w:val="0"/>
      <w:divBdr>
        <w:top w:val="none" w:sz="0" w:space="0" w:color="auto"/>
        <w:left w:val="none" w:sz="0" w:space="0" w:color="auto"/>
        <w:bottom w:val="none" w:sz="0" w:space="0" w:color="auto"/>
        <w:right w:val="none" w:sz="0" w:space="0" w:color="auto"/>
      </w:divBdr>
    </w:div>
    <w:div w:id="586962082">
      <w:bodyDiv w:val="1"/>
      <w:marLeft w:val="0"/>
      <w:marRight w:val="0"/>
      <w:marTop w:val="0"/>
      <w:marBottom w:val="0"/>
      <w:divBdr>
        <w:top w:val="none" w:sz="0" w:space="0" w:color="auto"/>
        <w:left w:val="none" w:sz="0" w:space="0" w:color="auto"/>
        <w:bottom w:val="none" w:sz="0" w:space="0" w:color="auto"/>
        <w:right w:val="none" w:sz="0" w:space="0" w:color="auto"/>
      </w:divBdr>
    </w:div>
    <w:div w:id="903105414">
      <w:bodyDiv w:val="1"/>
      <w:marLeft w:val="0"/>
      <w:marRight w:val="0"/>
      <w:marTop w:val="0"/>
      <w:marBottom w:val="0"/>
      <w:divBdr>
        <w:top w:val="none" w:sz="0" w:space="0" w:color="auto"/>
        <w:left w:val="none" w:sz="0" w:space="0" w:color="auto"/>
        <w:bottom w:val="none" w:sz="0" w:space="0" w:color="auto"/>
        <w:right w:val="none" w:sz="0" w:space="0" w:color="auto"/>
      </w:divBdr>
      <w:divsChild>
        <w:div w:id="158231128">
          <w:marLeft w:val="0"/>
          <w:marRight w:val="0"/>
          <w:marTop w:val="0"/>
          <w:marBottom w:val="0"/>
          <w:divBdr>
            <w:top w:val="none" w:sz="0" w:space="0" w:color="auto"/>
            <w:left w:val="none" w:sz="0" w:space="0" w:color="DDDDDD"/>
            <w:bottom w:val="none" w:sz="0" w:space="7" w:color="DDDDDD"/>
            <w:right w:val="none" w:sz="0" w:space="0" w:color="DDDDDD"/>
          </w:divBdr>
          <w:divsChild>
            <w:div w:id="1467359011">
              <w:marLeft w:val="0"/>
              <w:marRight w:val="240"/>
              <w:marTop w:val="0"/>
              <w:marBottom w:val="0"/>
              <w:divBdr>
                <w:top w:val="none" w:sz="0" w:space="0" w:color="auto"/>
                <w:left w:val="none" w:sz="0" w:space="0" w:color="auto"/>
                <w:bottom w:val="none" w:sz="0" w:space="0" w:color="auto"/>
                <w:right w:val="none" w:sz="0" w:space="0" w:color="auto"/>
              </w:divBdr>
            </w:div>
          </w:divsChild>
        </w:div>
        <w:div w:id="1807117021">
          <w:marLeft w:val="0"/>
          <w:marRight w:val="0"/>
          <w:marTop w:val="0"/>
          <w:marBottom w:val="0"/>
          <w:divBdr>
            <w:top w:val="none" w:sz="0" w:space="0" w:color="auto"/>
            <w:left w:val="none" w:sz="0" w:space="0" w:color="auto"/>
            <w:bottom w:val="none" w:sz="0" w:space="0" w:color="auto"/>
            <w:right w:val="none" w:sz="0" w:space="0" w:color="auto"/>
          </w:divBdr>
          <w:divsChild>
            <w:div w:id="587272489">
              <w:marLeft w:val="0"/>
              <w:marRight w:val="0"/>
              <w:marTop w:val="0"/>
              <w:marBottom w:val="0"/>
              <w:divBdr>
                <w:top w:val="none" w:sz="0" w:space="0" w:color="auto"/>
                <w:left w:val="none" w:sz="0" w:space="0" w:color="auto"/>
                <w:bottom w:val="none" w:sz="0" w:space="0" w:color="auto"/>
                <w:right w:val="none" w:sz="0" w:space="0" w:color="auto"/>
              </w:divBdr>
              <w:divsChild>
                <w:div w:id="121793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38554">
      <w:bodyDiv w:val="1"/>
      <w:marLeft w:val="0"/>
      <w:marRight w:val="0"/>
      <w:marTop w:val="0"/>
      <w:marBottom w:val="0"/>
      <w:divBdr>
        <w:top w:val="none" w:sz="0" w:space="0" w:color="auto"/>
        <w:left w:val="none" w:sz="0" w:space="0" w:color="auto"/>
        <w:bottom w:val="none" w:sz="0" w:space="0" w:color="auto"/>
        <w:right w:val="none" w:sz="0" w:space="0" w:color="auto"/>
      </w:divBdr>
    </w:div>
    <w:div w:id="1086151287">
      <w:bodyDiv w:val="1"/>
      <w:marLeft w:val="0"/>
      <w:marRight w:val="0"/>
      <w:marTop w:val="0"/>
      <w:marBottom w:val="0"/>
      <w:divBdr>
        <w:top w:val="none" w:sz="0" w:space="0" w:color="auto"/>
        <w:left w:val="none" w:sz="0" w:space="0" w:color="auto"/>
        <w:bottom w:val="none" w:sz="0" w:space="0" w:color="auto"/>
        <w:right w:val="none" w:sz="0" w:space="0" w:color="auto"/>
      </w:divBdr>
    </w:div>
    <w:div w:id="1411848894">
      <w:bodyDiv w:val="1"/>
      <w:marLeft w:val="0"/>
      <w:marRight w:val="0"/>
      <w:marTop w:val="0"/>
      <w:marBottom w:val="0"/>
      <w:divBdr>
        <w:top w:val="none" w:sz="0" w:space="0" w:color="auto"/>
        <w:left w:val="none" w:sz="0" w:space="0" w:color="auto"/>
        <w:bottom w:val="none" w:sz="0" w:space="0" w:color="auto"/>
        <w:right w:val="none" w:sz="0" w:space="0" w:color="auto"/>
      </w:divBdr>
    </w:div>
    <w:div w:id="1535583715">
      <w:bodyDiv w:val="1"/>
      <w:marLeft w:val="0"/>
      <w:marRight w:val="0"/>
      <w:marTop w:val="0"/>
      <w:marBottom w:val="0"/>
      <w:divBdr>
        <w:top w:val="none" w:sz="0" w:space="0" w:color="auto"/>
        <w:left w:val="none" w:sz="0" w:space="0" w:color="auto"/>
        <w:bottom w:val="none" w:sz="0" w:space="0" w:color="auto"/>
        <w:right w:val="none" w:sz="0" w:space="0" w:color="auto"/>
      </w:divBdr>
    </w:div>
    <w:div w:id="193929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5EE2AB5-E8F8-4036-B62A-1EDB0EECE752}">
  <we:reference id="wa200005107" version="1.1.0.0" store="en-US" storeType="OMEX"/>
  <we:alternateReferences>
    <we:reference id="wa200005107" version="1.1.0.0" store="wa200005107"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23</TotalTime>
  <Pages>2</Pages>
  <Words>524</Words>
  <Characters>2990</Characters>
  <Application>Microsoft Office Word</Application>
  <DocSecurity>2</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Cutting Board Use and Care Instructions</dc:title>
  <dc:subject/>
  <dc:creator>Dennis Maidon</dc:creator>
  <cp:keywords/>
  <dc:description/>
  <cp:lastModifiedBy>Dennis Maidon</cp:lastModifiedBy>
  <cp:revision>79</cp:revision>
  <cp:lastPrinted>2023-08-15T09:50:00Z</cp:lastPrinted>
  <dcterms:created xsi:type="dcterms:W3CDTF">2022-11-28T16:23:00Z</dcterms:created>
  <dcterms:modified xsi:type="dcterms:W3CDTF">2023-08-18T15:16:00Z</dcterms:modified>
</cp:coreProperties>
</file>